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2C00" w14:textId="77777777" w:rsidR="00861323" w:rsidRDefault="00861323" w:rsidP="00197891">
      <w:pPr>
        <w:pStyle w:val="SemEspaamento"/>
        <w:ind w:hanging="2"/>
        <w:jc w:val="center"/>
        <w:rPr>
          <w:rFonts w:ascii="Calibri" w:hAnsi="Calibri" w:cs="Calibri"/>
          <w:b/>
          <w:bCs/>
        </w:rPr>
      </w:pPr>
    </w:p>
    <w:p w14:paraId="11627528" w14:textId="79A54CFA" w:rsidR="00197891" w:rsidRDefault="00197891" w:rsidP="00197891">
      <w:pPr>
        <w:pStyle w:val="SemEspaamento"/>
        <w:ind w:hanging="2"/>
        <w:jc w:val="center"/>
        <w:rPr>
          <w:rFonts w:ascii="Calibri" w:hAnsi="Calibri" w:cs="Calibri"/>
          <w:b/>
          <w:bCs/>
          <w:sz w:val="28"/>
          <w:szCs w:val="28"/>
        </w:rPr>
      </w:pPr>
      <w:r w:rsidRPr="00236EAD">
        <w:rPr>
          <w:rFonts w:ascii="Calibri" w:hAnsi="Calibri" w:cs="Calibri"/>
          <w:b/>
          <w:bCs/>
          <w:sz w:val="28"/>
          <w:szCs w:val="28"/>
        </w:rPr>
        <w:t xml:space="preserve">PROJETO DE LEI Nº </w:t>
      </w:r>
      <w:r w:rsidR="007F7986">
        <w:rPr>
          <w:rFonts w:ascii="Calibri" w:hAnsi="Calibri" w:cs="Calibri"/>
          <w:b/>
          <w:bCs/>
          <w:sz w:val="28"/>
          <w:szCs w:val="28"/>
        </w:rPr>
        <w:t>139</w:t>
      </w:r>
      <w:r w:rsidR="00CC7D05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36EAD">
        <w:rPr>
          <w:rFonts w:ascii="Calibri" w:hAnsi="Calibri" w:cs="Calibri"/>
          <w:b/>
          <w:bCs/>
          <w:sz w:val="28"/>
          <w:szCs w:val="28"/>
        </w:rPr>
        <w:t xml:space="preserve">DE </w:t>
      </w:r>
      <w:r w:rsidR="00861323">
        <w:rPr>
          <w:rFonts w:ascii="Calibri" w:hAnsi="Calibri" w:cs="Calibri"/>
          <w:b/>
          <w:bCs/>
          <w:sz w:val="28"/>
          <w:szCs w:val="28"/>
        </w:rPr>
        <w:t>2</w:t>
      </w:r>
      <w:r w:rsidR="00953BDA">
        <w:rPr>
          <w:rFonts w:ascii="Calibri" w:hAnsi="Calibri" w:cs="Calibri"/>
          <w:b/>
          <w:bCs/>
          <w:sz w:val="28"/>
          <w:szCs w:val="28"/>
        </w:rPr>
        <w:t>4</w:t>
      </w:r>
      <w:r w:rsidRPr="00236EAD">
        <w:rPr>
          <w:rFonts w:ascii="Calibri" w:hAnsi="Calibri" w:cs="Calibri"/>
          <w:b/>
          <w:bCs/>
          <w:sz w:val="28"/>
          <w:szCs w:val="28"/>
        </w:rPr>
        <w:t xml:space="preserve"> DE </w:t>
      </w:r>
      <w:r w:rsidR="00861323">
        <w:rPr>
          <w:rFonts w:ascii="Calibri" w:hAnsi="Calibri" w:cs="Calibri"/>
          <w:b/>
          <w:bCs/>
          <w:sz w:val="28"/>
          <w:szCs w:val="28"/>
        </w:rPr>
        <w:t xml:space="preserve">FEVEREIRO </w:t>
      </w:r>
      <w:r w:rsidRPr="00236EAD">
        <w:rPr>
          <w:rFonts w:ascii="Calibri" w:hAnsi="Calibri" w:cs="Calibri"/>
          <w:b/>
          <w:bCs/>
          <w:sz w:val="28"/>
          <w:szCs w:val="28"/>
        </w:rPr>
        <w:t>DE 202</w:t>
      </w:r>
      <w:r w:rsidR="00861323">
        <w:rPr>
          <w:rFonts w:ascii="Calibri" w:hAnsi="Calibri" w:cs="Calibri"/>
          <w:b/>
          <w:bCs/>
          <w:sz w:val="28"/>
          <w:szCs w:val="28"/>
        </w:rPr>
        <w:t>6</w:t>
      </w:r>
      <w:r w:rsidRPr="00236EAD">
        <w:rPr>
          <w:rFonts w:ascii="Calibri" w:hAnsi="Calibri" w:cs="Calibri"/>
          <w:b/>
          <w:bCs/>
          <w:sz w:val="28"/>
          <w:szCs w:val="28"/>
        </w:rPr>
        <w:t>.</w:t>
      </w:r>
    </w:p>
    <w:p w14:paraId="364D8F31" w14:textId="77777777" w:rsidR="00AB1406" w:rsidRPr="00236EAD" w:rsidRDefault="00AB1406" w:rsidP="00197891">
      <w:pPr>
        <w:pStyle w:val="SemEspaamento"/>
        <w:ind w:hanging="2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50FE99" w14:textId="77777777" w:rsidR="00197891" w:rsidRPr="00404FCE" w:rsidRDefault="00197891" w:rsidP="00B70E5F">
      <w:pPr>
        <w:pStyle w:val="SemEspaamento"/>
        <w:jc w:val="both"/>
        <w:rPr>
          <w:rFonts w:ascii="Calibri" w:hAnsi="Calibri" w:cs="Calibri"/>
          <w:b/>
          <w:bCs/>
        </w:rPr>
      </w:pPr>
    </w:p>
    <w:tbl>
      <w:tblPr>
        <w:tblW w:w="955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417"/>
        <w:gridCol w:w="5338"/>
      </w:tblGrid>
      <w:tr w:rsidR="00197891" w:rsidRPr="00404FCE" w14:paraId="4F699F93" w14:textId="77777777" w:rsidTr="003F3252">
        <w:trPr>
          <w:trHeight w:val="735"/>
        </w:trPr>
        <w:tc>
          <w:tcPr>
            <w:tcW w:w="2802" w:type="dxa"/>
          </w:tcPr>
          <w:p w14:paraId="2A442AA5" w14:textId="77777777" w:rsidR="00197891" w:rsidRPr="00404FCE" w:rsidRDefault="00197891" w:rsidP="003F3252">
            <w:pPr>
              <w:ind w:left="0" w:hanging="2"/>
              <w:rPr>
                <w:rFonts w:ascii="Calibri" w:eastAsia="Courier New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24C779" w14:textId="77777777" w:rsidR="00197891" w:rsidRPr="00404FCE" w:rsidRDefault="00197891" w:rsidP="003F3252">
            <w:pPr>
              <w:ind w:left="0" w:hanging="2"/>
              <w:rPr>
                <w:rFonts w:ascii="Calibri" w:eastAsia="Courier New" w:hAnsi="Calibri" w:cs="Calibri"/>
                <w:b/>
                <w:bCs/>
                <w:color w:val="000000"/>
                <w:sz w:val="24"/>
                <w:szCs w:val="24"/>
              </w:rPr>
            </w:pPr>
            <w:r w:rsidRPr="00404FCE">
              <w:rPr>
                <w:rFonts w:ascii="Calibri" w:hAnsi="Calibri" w:cs="Calibri"/>
                <w:b/>
                <w:bCs/>
                <w:sz w:val="24"/>
                <w:szCs w:val="24"/>
              </w:rPr>
              <w:t>EMENTA</w:t>
            </w:r>
            <w:r w:rsidRPr="00404FCE">
              <w:rPr>
                <w:rFonts w:ascii="Calibri" w:eastAsia="Courier New" w:hAnsi="Calibri" w:cs="Calibri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62052407" w14:textId="77777777" w:rsidR="00197891" w:rsidRPr="00404FCE" w:rsidRDefault="00197891" w:rsidP="003F3252">
            <w:pPr>
              <w:ind w:left="0" w:hanging="2"/>
              <w:rPr>
                <w:rFonts w:ascii="Calibri" w:eastAsia="Courier New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7A440DC9" w14:textId="77777777" w:rsidR="00197891" w:rsidRPr="00404FCE" w:rsidRDefault="00197891" w:rsidP="003F3252">
            <w:pPr>
              <w:ind w:left="0" w:hanging="2"/>
              <w:rPr>
                <w:rFonts w:ascii="Calibri" w:eastAsia="Courier New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38" w:type="dxa"/>
          </w:tcPr>
          <w:p w14:paraId="1FD1D1C8" w14:textId="7D725C41" w:rsidR="00197891" w:rsidRPr="00404FCE" w:rsidRDefault="00745F17" w:rsidP="003F3252">
            <w:pPr>
              <w:ind w:left="0" w:hanging="2"/>
              <w:jc w:val="both"/>
              <w:rPr>
                <w:rFonts w:ascii="Calibri" w:eastAsia="Courier New" w:hAnsi="Calibri" w:cs="Calibri"/>
                <w:b/>
                <w:bCs/>
                <w:sz w:val="24"/>
                <w:szCs w:val="24"/>
              </w:rPr>
            </w:pPr>
            <w:r w:rsidRPr="00861323">
              <w:rPr>
                <w:rFonts w:ascii="Calibri" w:eastAsia="Courier New" w:hAnsi="Calibri" w:cs="Calibri"/>
                <w:b/>
                <w:bCs/>
                <w:sz w:val="24"/>
                <w:szCs w:val="24"/>
              </w:rPr>
              <w:t>ESTABELECE RESTRIÇÕES AO OFERECIMENTO E CONSUMO DE ALIMENTOS ULTRAPROCESSADOS NAS CANTINAS E CONTROLA O CONSUMO DE ALIMENTOS TRAZIDOS DE CASA NAS INSTITUIÇÕES DE ENSINO DO MUNICÍPIO DE PATY DO ALFERES, EM CONFORMIDADE COM O PROGRAMA NACIONAL DE ALIMENTAÇÃO ESCOLAR (PNAE).</w:t>
            </w:r>
          </w:p>
        </w:tc>
      </w:tr>
      <w:tr w:rsidR="00197891" w:rsidRPr="00404FCE" w14:paraId="4D88BAB4" w14:textId="77777777" w:rsidTr="003F3252">
        <w:tc>
          <w:tcPr>
            <w:tcW w:w="2802" w:type="dxa"/>
          </w:tcPr>
          <w:p w14:paraId="221BB3E7" w14:textId="77777777" w:rsidR="00197891" w:rsidRPr="00404FCE" w:rsidRDefault="00197891" w:rsidP="003F3252">
            <w:pPr>
              <w:ind w:leftChars="0" w:left="0" w:firstLineChars="0" w:firstLine="0"/>
              <w:rPr>
                <w:rFonts w:ascii="Calibri" w:eastAsia="Courier New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5" w:type="dxa"/>
            <w:gridSpan w:val="2"/>
          </w:tcPr>
          <w:p w14:paraId="1BD1752B" w14:textId="77777777" w:rsidR="00197891" w:rsidRPr="00404FCE" w:rsidRDefault="00197891" w:rsidP="003F3252">
            <w:pPr>
              <w:ind w:left="0" w:hanging="2"/>
              <w:rPr>
                <w:rFonts w:ascii="Calibri" w:eastAsia="Courier New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7891" w:rsidRPr="00404FCE" w14:paraId="140A9685" w14:textId="77777777" w:rsidTr="00B70E5F">
        <w:trPr>
          <w:trHeight w:val="324"/>
        </w:trPr>
        <w:tc>
          <w:tcPr>
            <w:tcW w:w="2802" w:type="dxa"/>
          </w:tcPr>
          <w:p w14:paraId="116F5B31" w14:textId="77777777" w:rsidR="00197891" w:rsidRPr="00404FCE" w:rsidRDefault="00197891" w:rsidP="003F3252">
            <w:pPr>
              <w:ind w:left="0" w:hanging="2"/>
              <w:rPr>
                <w:rFonts w:ascii="Calibri" w:eastAsia="Courier New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1F52A8" w14:textId="30013B02" w:rsidR="00197891" w:rsidRPr="00404FCE" w:rsidRDefault="00197891" w:rsidP="00010F8F">
            <w:pPr>
              <w:ind w:left="0" w:hanging="2"/>
              <w:rPr>
                <w:rFonts w:ascii="Calibri" w:eastAsia="Courier New" w:hAnsi="Calibri" w:cs="Calibri"/>
                <w:b/>
                <w:bCs/>
                <w:color w:val="000000"/>
                <w:sz w:val="24"/>
                <w:szCs w:val="24"/>
              </w:rPr>
            </w:pPr>
            <w:r w:rsidRPr="00404FCE">
              <w:rPr>
                <w:rFonts w:ascii="Calibri" w:eastAsia="Courier New" w:hAnsi="Calibri" w:cs="Calibri"/>
                <w:b/>
                <w:bCs/>
                <w:color w:val="000000"/>
                <w:sz w:val="24"/>
                <w:szCs w:val="24"/>
              </w:rPr>
              <w:t xml:space="preserve">AUTOR: </w:t>
            </w:r>
          </w:p>
        </w:tc>
        <w:tc>
          <w:tcPr>
            <w:tcW w:w="5338" w:type="dxa"/>
          </w:tcPr>
          <w:p w14:paraId="02B2D54C" w14:textId="77777777" w:rsidR="00197891" w:rsidRDefault="00197891" w:rsidP="003F3252">
            <w:pPr>
              <w:ind w:left="0" w:hanging="2"/>
              <w:rPr>
                <w:rFonts w:ascii="Calibri" w:eastAsia="Courier New" w:hAnsi="Calibri" w:cs="Calibri"/>
                <w:b/>
                <w:bCs/>
                <w:sz w:val="24"/>
                <w:szCs w:val="24"/>
              </w:rPr>
            </w:pPr>
            <w:r w:rsidRPr="00404FCE">
              <w:rPr>
                <w:rFonts w:ascii="Calibri" w:eastAsia="Courier New" w:hAnsi="Calibri" w:cs="Calibri"/>
                <w:b/>
                <w:bCs/>
                <w:sz w:val="24"/>
                <w:szCs w:val="24"/>
              </w:rPr>
              <w:t>GUILHERME   ROSA RODRIGUES</w:t>
            </w:r>
          </w:p>
          <w:p w14:paraId="21AD650E" w14:textId="5BEE9031" w:rsidR="00197891" w:rsidRPr="00B70E5F" w:rsidRDefault="00197891" w:rsidP="00CC7D05">
            <w:pPr>
              <w:ind w:leftChars="0" w:left="0" w:firstLineChars="0" w:firstLine="0"/>
              <w:rPr>
                <w:rFonts w:ascii="Calibri" w:eastAsia="Courier New" w:hAnsi="Calibri" w:cs="Calibri"/>
                <w:b/>
                <w:bCs/>
                <w:sz w:val="18"/>
                <w:szCs w:val="18"/>
              </w:rPr>
            </w:pPr>
          </w:p>
        </w:tc>
      </w:tr>
      <w:tr w:rsidR="00197891" w:rsidRPr="00404FCE" w14:paraId="32DF7F72" w14:textId="77777777" w:rsidTr="00B70E5F">
        <w:trPr>
          <w:trHeight w:val="80"/>
        </w:trPr>
        <w:tc>
          <w:tcPr>
            <w:tcW w:w="2802" w:type="dxa"/>
          </w:tcPr>
          <w:p w14:paraId="753D1AEB" w14:textId="77777777" w:rsidR="00197891" w:rsidRPr="00B70E5F" w:rsidRDefault="00197891" w:rsidP="00B70E5F">
            <w:pPr>
              <w:ind w:leftChars="0" w:left="0" w:firstLineChars="0" w:firstLine="0"/>
              <w:jc w:val="right"/>
              <w:rPr>
                <w:rFonts w:ascii="Calibri" w:eastAsia="Courier New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55" w:type="dxa"/>
            <w:gridSpan w:val="2"/>
          </w:tcPr>
          <w:p w14:paraId="443EA8D3" w14:textId="77777777" w:rsidR="00197891" w:rsidRPr="00404FCE" w:rsidRDefault="00197891" w:rsidP="003F3252">
            <w:pPr>
              <w:ind w:left="0" w:hanging="2"/>
              <w:rPr>
                <w:rFonts w:ascii="Calibri" w:eastAsia="Courier New" w:hAnsi="Calibri" w:cs="Calibri"/>
                <w:color w:val="000000"/>
                <w:sz w:val="24"/>
                <w:szCs w:val="24"/>
              </w:rPr>
            </w:pPr>
          </w:p>
        </w:tc>
      </w:tr>
    </w:tbl>
    <w:p w14:paraId="3302A2C9" w14:textId="77777777" w:rsidR="00B70E5F" w:rsidRPr="00B70E5F" w:rsidRDefault="00B70E5F" w:rsidP="00B70E5F">
      <w:pPr>
        <w:ind w:leftChars="0" w:left="0" w:firstLineChars="0" w:firstLine="0"/>
        <w:jc w:val="both"/>
        <w:rPr>
          <w:rFonts w:ascii="Calibri" w:eastAsia="Courier New" w:hAnsi="Calibri" w:cs="Calibri"/>
          <w:b/>
          <w:color w:val="000000"/>
          <w:sz w:val="2"/>
          <w:szCs w:val="2"/>
        </w:rPr>
      </w:pPr>
    </w:p>
    <w:p w14:paraId="5D660220" w14:textId="274A331C" w:rsidR="00AB1406" w:rsidRPr="00745F17" w:rsidRDefault="00197891" w:rsidP="00197891">
      <w:pPr>
        <w:ind w:left="1" w:hanging="3"/>
        <w:jc w:val="both"/>
        <w:rPr>
          <w:rFonts w:ascii="Calibri" w:eastAsia="Courier New" w:hAnsi="Calibri" w:cs="Calibri"/>
          <w:b/>
          <w:color w:val="000000"/>
          <w:sz w:val="26"/>
          <w:szCs w:val="26"/>
        </w:rPr>
      </w:pPr>
      <w:r w:rsidRPr="00745F17">
        <w:rPr>
          <w:rFonts w:ascii="Calibri" w:eastAsia="Courier New" w:hAnsi="Calibri" w:cs="Calibri"/>
          <w:b/>
          <w:color w:val="000000"/>
          <w:sz w:val="26"/>
          <w:szCs w:val="26"/>
        </w:rPr>
        <w:t>A CÂMARA MUNICIPAL DE PATY DO ALFERES aprovou e eu sanciono a seguinte</w:t>
      </w:r>
      <w:r w:rsidR="00745F17">
        <w:rPr>
          <w:rFonts w:ascii="Calibri" w:eastAsia="Courier New" w:hAnsi="Calibri" w:cs="Calibri"/>
          <w:b/>
          <w:color w:val="000000"/>
          <w:sz w:val="26"/>
          <w:szCs w:val="26"/>
        </w:rPr>
        <w:t>;</w:t>
      </w:r>
      <w:r w:rsidRPr="00745F17">
        <w:rPr>
          <w:rFonts w:ascii="Calibri" w:eastAsia="Courier New" w:hAnsi="Calibri" w:cs="Calibri"/>
          <w:b/>
          <w:color w:val="000000"/>
          <w:sz w:val="26"/>
          <w:szCs w:val="26"/>
        </w:rPr>
        <w:t xml:space="preserve"> </w:t>
      </w:r>
    </w:p>
    <w:p w14:paraId="313E0DEA" w14:textId="77777777" w:rsidR="00AB1406" w:rsidRPr="00ED210C" w:rsidRDefault="00AB1406" w:rsidP="00197891">
      <w:pPr>
        <w:jc w:val="both"/>
        <w:rPr>
          <w:rFonts w:ascii="Calibri" w:eastAsia="Courier New" w:hAnsi="Calibri" w:cs="Calibri"/>
          <w:b/>
          <w:color w:val="000000"/>
          <w:sz w:val="6"/>
          <w:szCs w:val="6"/>
        </w:rPr>
      </w:pPr>
    </w:p>
    <w:p w14:paraId="34A889B3" w14:textId="77777777" w:rsidR="00AB1406" w:rsidRPr="00CC7D05" w:rsidRDefault="00AB1406" w:rsidP="00197891">
      <w:pPr>
        <w:ind w:left="0" w:hanging="2"/>
        <w:jc w:val="both"/>
        <w:rPr>
          <w:rFonts w:asciiTheme="majorHAnsi" w:eastAsia="Courier New" w:hAnsiTheme="majorHAnsi" w:cstheme="majorHAnsi"/>
          <w:b/>
          <w:color w:val="000000"/>
          <w:sz w:val="22"/>
          <w:szCs w:val="22"/>
        </w:rPr>
      </w:pPr>
    </w:p>
    <w:p w14:paraId="129ACB3A" w14:textId="564BA012" w:rsidR="00197891" w:rsidRPr="00745F17" w:rsidRDefault="00AB1406" w:rsidP="00AB1406">
      <w:pPr>
        <w:ind w:left="1" w:hanging="3"/>
        <w:jc w:val="right"/>
        <w:rPr>
          <w:rFonts w:asciiTheme="majorHAnsi" w:eastAsia="Courier New" w:hAnsiTheme="majorHAnsi" w:cstheme="majorHAnsi"/>
          <w:b/>
          <w:color w:val="000000"/>
          <w:sz w:val="26"/>
          <w:szCs w:val="26"/>
        </w:rPr>
      </w:pPr>
      <w:r w:rsidRPr="00745F17">
        <w:rPr>
          <w:rFonts w:asciiTheme="majorHAnsi" w:eastAsia="Courier New" w:hAnsiTheme="majorHAnsi" w:cstheme="majorHAnsi"/>
          <w:b/>
          <w:color w:val="000000"/>
          <w:sz w:val="26"/>
          <w:szCs w:val="26"/>
        </w:rPr>
        <w:t>LEI:</w:t>
      </w:r>
    </w:p>
    <w:p w14:paraId="40B75AA4" w14:textId="77777777" w:rsidR="00AB1406" w:rsidRPr="00ED210C" w:rsidRDefault="00AB1406" w:rsidP="00CC7D05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6"/>
          <w:szCs w:val="6"/>
        </w:rPr>
      </w:pPr>
    </w:p>
    <w:p w14:paraId="208F7C09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  <w:b/>
          <w:bCs/>
        </w:rPr>
        <w:t xml:space="preserve">Art. 1º </w:t>
      </w:r>
      <w:r w:rsidRPr="00ED210C">
        <w:rPr>
          <w:rFonts w:asciiTheme="majorHAnsi" w:hAnsiTheme="majorHAnsi" w:cstheme="majorHAnsi"/>
        </w:rPr>
        <w:t>Fica proibida a comercialização de alimentos ultraprocessados nas cantinas e demais pontos de venda de alimentos das instituições de ensino públicas e privadas do Município de Paty do Alferes, abrangendo a educação infantil e o ensino fundamental.</w:t>
      </w:r>
    </w:p>
    <w:p w14:paraId="3B96208A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</w:p>
    <w:p w14:paraId="096B1B9D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  <w:b/>
          <w:bCs/>
        </w:rPr>
        <w:t>§1º</w:t>
      </w:r>
      <w:r w:rsidRPr="00ED210C">
        <w:rPr>
          <w:rFonts w:asciiTheme="majorHAnsi" w:hAnsiTheme="majorHAnsi" w:cstheme="majorHAnsi"/>
        </w:rPr>
        <w:t xml:space="preserve"> Consideram-se alimentos ultraprocessados aqueles que passam por múltiplos processos industriais e contêm ingredientes de uso exclusivamente industrial, tais como refrigerantes, salgadinhos fritos, biscoitos recheados, balas, sucos artificiais e produtos similares, conforme definido no Guia Alimentar para a População Brasileira do Ministério da Saúde.</w:t>
      </w:r>
    </w:p>
    <w:p w14:paraId="6D0F0277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</w:p>
    <w:p w14:paraId="73DE846A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  <w:b/>
          <w:bCs/>
        </w:rPr>
        <w:t>§2º</w:t>
      </w:r>
      <w:r w:rsidRPr="00ED210C">
        <w:rPr>
          <w:rFonts w:asciiTheme="majorHAnsi" w:hAnsiTheme="majorHAnsi" w:cstheme="majorHAnsi"/>
        </w:rPr>
        <w:t xml:space="preserve"> As cantinas e demais pontos de venda de alimentos nas escolas deverão ofertar prioritariamente alimentos </w:t>
      </w:r>
      <w:r w:rsidRPr="00ED210C">
        <w:rPr>
          <w:rFonts w:asciiTheme="majorHAnsi" w:hAnsiTheme="majorHAnsi" w:cstheme="majorHAnsi"/>
          <w:i/>
          <w:iCs/>
        </w:rPr>
        <w:t>in natura</w:t>
      </w:r>
      <w:r w:rsidRPr="00ED210C">
        <w:rPr>
          <w:rFonts w:asciiTheme="majorHAnsi" w:hAnsiTheme="majorHAnsi" w:cstheme="majorHAnsi"/>
        </w:rPr>
        <w:t>, minimamente processados e preparações culinárias baseadas nesses alimentos.</w:t>
      </w:r>
    </w:p>
    <w:p w14:paraId="3A8ADA02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</w:p>
    <w:p w14:paraId="7BDA502C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  <w:b/>
          <w:bCs/>
        </w:rPr>
        <w:t>Art. 2º</w:t>
      </w:r>
      <w:r w:rsidRPr="00ED210C">
        <w:rPr>
          <w:rFonts w:asciiTheme="majorHAnsi" w:hAnsiTheme="majorHAnsi" w:cstheme="majorHAnsi"/>
        </w:rPr>
        <w:t xml:space="preserve"> É vedado aos alunos o consumo na escola de alimentos ultraprocessados trazidos de casa, conforme definidos no §1º do Art. 1º desta Lei.</w:t>
      </w:r>
    </w:p>
    <w:p w14:paraId="014292D6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</w:p>
    <w:p w14:paraId="7207D01D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  <w:b/>
          <w:bCs/>
        </w:rPr>
        <w:t>Parágrafo único.</w:t>
      </w:r>
      <w:r w:rsidRPr="00ED210C">
        <w:rPr>
          <w:rFonts w:asciiTheme="majorHAnsi" w:hAnsiTheme="majorHAnsi" w:cstheme="majorHAnsi"/>
        </w:rPr>
        <w:t xml:space="preserve"> As instituições de ensino deverão orientar pais e responsáveis sobre esta restrição e promover a conscientização sobre alimentação saudável.</w:t>
      </w:r>
    </w:p>
    <w:p w14:paraId="30C7E777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</w:p>
    <w:p w14:paraId="00079A13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  <w:b/>
          <w:bCs/>
        </w:rPr>
        <w:t>Art. 3º</w:t>
      </w:r>
      <w:r w:rsidRPr="00ED210C">
        <w:rPr>
          <w:rFonts w:asciiTheme="majorHAnsi" w:hAnsiTheme="majorHAnsi" w:cstheme="majorHAnsi"/>
        </w:rPr>
        <w:t xml:space="preserve"> A alimentação escolar oferecida pelas instituições públicas deverá observar os limites estabelecidos pelo Programa Nacional de Alimentação Escolar (PNAE) para alimentos ultraprocessados:</w:t>
      </w:r>
    </w:p>
    <w:p w14:paraId="3EAE7636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  <w:sz w:val="18"/>
          <w:szCs w:val="18"/>
        </w:rPr>
      </w:pPr>
    </w:p>
    <w:p w14:paraId="45F9CF02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  <w:b/>
          <w:bCs/>
        </w:rPr>
        <w:t>I -</w:t>
      </w:r>
      <w:r w:rsidRPr="00ED210C">
        <w:rPr>
          <w:rFonts w:asciiTheme="majorHAnsi" w:hAnsiTheme="majorHAnsi" w:cstheme="majorHAnsi"/>
        </w:rPr>
        <w:t xml:space="preserve"> máximo de 10% (dez por cento) do valor repassado pelo FNDE para aquisição de alimentos processados e ultraprocessados a partir de 2026.</w:t>
      </w:r>
    </w:p>
    <w:p w14:paraId="1B875B97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  <w:sz w:val="20"/>
          <w:szCs w:val="20"/>
        </w:rPr>
      </w:pPr>
    </w:p>
    <w:p w14:paraId="32D17DDB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  <w:b/>
          <w:bCs/>
        </w:rPr>
        <w:t>§1º</w:t>
      </w:r>
      <w:r w:rsidRPr="00ED210C">
        <w:rPr>
          <w:rFonts w:asciiTheme="majorHAnsi" w:hAnsiTheme="majorHAnsi" w:cstheme="majorHAnsi"/>
        </w:rPr>
        <w:t xml:space="preserve"> Deverá ser priorizada a aquisição de alimentos da agricultura familiar, respeitando o percentual mínimo de 30% (trinta por cento) estabelecido pela legislação federal.</w:t>
      </w:r>
    </w:p>
    <w:p w14:paraId="155AB8E9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  <w:b/>
          <w:bCs/>
        </w:rPr>
        <w:lastRenderedPageBreak/>
        <w:t>§2º</w:t>
      </w:r>
      <w:r w:rsidRPr="00ED210C">
        <w:rPr>
          <w:rFonts w:asciiTheme="majorHAnsi" w:hAnsiTheme="majorHAnsi" w:cstheme="majorHAnsi"/>
        </w:rPr>
        <w:t xml:space="preserve"> Os cardápios deverão privilegiar alimentos in natura e minimamente processados, conforme diretrizes do PNAE.</w:t>
      </w:r>
    </w:p>
    <w:p w14:paraId="54747C0A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</w:p>
    <w:p w14:paraId="13C76AB8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  <w:b/>
          <w:bCs/>
        </w:rPr>
        <w:t>Art. 4º</w:t>
      </w:r>
      <w:r w:rsidRPr="00ED210C">
        <w:rPr>
          <w:rFonts w:asciiTheme="majorHAnsi" w:hAnsiTheme="majorHAnsi" w:cstheme="majorHAnsi"/>
        </w:rPr>
        <w:t xml:space="preserve"> As instituições de ensino deverão implementar programas de educação alimentar, visando fortalecer o aprendizado sobre hábitos saudáveis e conscientizar alunos, pais e responsáveis sobre os benefícios de uma alimentação equilibrada.</w:t>
      </w:r>
    </w:p>
    <w:p w14:paraId="6455DB93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</w:p>
    <w:p w14:paraId="4CD58239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  <w:b/>
          <w:bCs/>
        </w:rPr>
        <w:t>Art. 5º</w:t>
      </w:r>
      <w:r w:rsidRPr="00ED210C">
        <w:rPr>
          <w:rFonts w:asciiTheme="majorHAnsi" w:hAnsiTheme="majorHAnsi" w:cstheme="majorHAnsi"/>
        </w:rPr>
        <w:t xml:space="preserve"> O não cumprimento do disposto nesta Lei sujeitará a instituição de ensino às seguintes medidas:</w:t>
      </w:r>
    </w:p>
    <w:p w14:paraId="35F1AD28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</w:p>
    <w:p w14:paraId="138CB951" w14:textId="7E80263C" w:rsidR="00861323" w:rsidRPr="00ED210C" w:rsidRDefault="00861323" w:rsidP="00861323">
      <w:pPr>
        <w:pStyle w:val="SemEspaamento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</w:rPr>
        <w:t>notificação para regularização no prazo de 30 (trinta) dias;</w:t>
      </w:r>
    </w:p>
    <w:p w14:paraId="18AE0D7A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</w:p>
    <w:p w14:paraId="6847CBDF" w14:textId="1547D00C" w:rsidR="00861323" w:rsidRPr="00ED210C" w:rsidRDefault="00861323" w:rsidP="00861323">
      <w:pPr>
        <w:pStyle w:val="SemEspaamento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</w:rPr>
        <w:t>reunião pedagógica com a Secretaria de Educação para orientação e adequação às normas estabelecidas;</w:t>
      </w:r>
    </w:p>
    <w:p w14:paraId="25651FF3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</w:p>
    <w:p w14:paraId="3387835F" w14:textId="7F0526C2" w:rsidR="00861323" w:rsidRPr="00ED210C" w:rsidRDefault="00861323" w:rsidP="00861323">
      <w:pPr>
        <w:pStyle w:val="SemEspaamento"/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</w:rPr>
        <w:t>aplicação das sanções previstas na legislação sanitária municipal, em caso de reincidência.</w:t>
      </w:r>
    </w:p>
    <w:p w14:paraId="70C7A209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</w:p>
    <w:p w14:paraId="35A01AE5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  <w:b/>
          <w:bCs/>
        </w:rPr>
        <w:t>Art. 6º</w:t>
      </w:r>
      <w:r w:rsidRPr="00ED210C">
        <w:rPr>
          <w:rFonts w:asciiTheme="majorHAnsi" w:hAnsiTheme="majorHAnsi" w:cstheme="majorHAnsi"/>
        </w:rPr>
        <w:t xml:space="preserve"> A fiscalização do cumprimento desta Lei será realizada conjuntamente pela Secretaria de Educação e pela Vigilância Sanitária, cada uma no âmbito de suas competências.</w:t>
      </w:r>
    </w:p>
    <w:p w14:paraId="5A34A51F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</w:p>
    <w:p w14:paraId="30AF7F9D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  <w:b/>
          <w:bCs/>
        </w:rPr>
        <w:t>Art. 7º</w:t>
      </w:r>
      <w:r w:rsidRPr="00ED210C">
        <w:rPr>
          <w:rFonts w:asciiTheme="majorHAnsi" w:hAnsiTheme="majorHAnsi" w:cstheme="majorHAnsi"/>
        </w:rPr>
        <w:t xml:space="preserve"> O Poder Executivo regulamentará esta Lei no prazo de 90 (noventa) dias, estabelecendo as diretrizes para sua implementação e fiscalização.</w:t>
      </w:r>
    </w:p>
    <w:p w14:paraId="57BF6C58" w14:textId="77777777" w:rsidR="00861323" w:rsidRPr="00ED210C" w:rsidRDefault="00861323" w:rsidP="00861323">
      <w:pPr>
        <w:pStyle w:val="SemEspaamento"/>
        <w:jc w:val="both"/>
        <w:rPr>
          <w:rFonts w:asciiTheme="majorHAnsi" w:hAnsiTheme="majorHAnsi" w:cstheme="majorHAnsi"/>
        </w:rPr>
      </w:pPr>
    </w:p>
    <w:p w14:paraId="2087F002" w14:textId="65AC62A7" w:rsidR="00CC7D05" w:rsidRPr="00ED210C" w:rsidRDefault="00861323" w:rsidP="00861323">
      <w:pPr>
        <w:pStyle w:val="SemEspaamento"/>
        <w:ind w:hanging="2"/>
        <w:jc w:val="both"/>
        <w:rPr>
          <w:rFonts w:asciiTheme="majorHAnsi" w:hAnsiTheme="majorHAnsi" w:cstheme="majorHAnsi"/>
        </w:rPr>
      </w:pPr>
      <w:r w:rsidRPr="00ED210C">
        <w:rPr>
          <w:rFonts w:asciiTheme="majorHAnsi" w:hAnsiTheme="majorHAnsi" w:cstheme="majorHAnsi"/>
          <w:b/>
          <w:bCs/>
        </w:rPr>
        <w:t>Art. 8º</w:t>
      </w:r>
      <w:r w:rsidRPr="00ED210C">
        <w:rPr>
          <w:rFonts w:asciiTheme="majorHAnsi" w:hAnsiTheme="majorHAnsi" w:cstheme="majorHAnsi"/>
        </w:rPr>
        <w:t xml:space="preserve"> Esta Lei entra em vigor na data de sua publicação.</w:t>
      </w:r>
    </w:p>
    <w:p w14:paraId="6FB8C650" w14:textId="77777777" w:rsidR="00CC7D05" w:rsidRPr="00CC7D05" w:rsidRDefault="00CC7D05" w:rsidP="00CC7D05">
      <w:pPr>
        <w:pStyle w:val="SemEspaamento"/>
        <w:ind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6C72EAF5" w14:textId="77777777" w:rsidR="002641F3" w:rsidRDefault="002641F3" w:rsidP="002641F3">
      <w:pPr>
        <w:pStyle w:val="SemEspaamento"/>
        <w:ind w:hanging="2"/>
        <w:jc w:val="center"/>
        <w:rPr>
          <w:rFonts w:asciiTheme="majorHAnsi" w:hAnsiTheme="majorHAnsi" w:cstheme="majorHAnsi"/>
          <w:sz w:val="22"/>
          <w:szCs w:val="22"/>
        </w:rPr>
      </w:pPr>
      <w:bookmarkStart w:id="0" w:name="_Hlk193792927"/>
    </w:p>
    <w:p w14:paraId="7049F800" w14:textId="77777777" w:rsidR="002641F3" w:rsidRDefault="002641F3" w:rsidP="002641F3">
      <w:pPr>
        <w:pStyle w:val="SemEspaamento"/>
        <w:ind w:hanging="2"/>
        <w:jc w:val="center"/>
        <w:rPr>
          <w:rFonts w:asciiTheme="majorHAnsi" w:hAnsiTheme="majorHAnsi" w:cstheme="majorHAnsi"/>
          <w:sz w:val="22"/>
          <w:szCs w:val="22"/>
        </w:rPr>
      </w:pPr>
    </w:p>
    <w:p w14:paraId="71DF9878" w14:textId="0FACB936" w:rsidR="00A1084E" w:rsidRPr="00CC7D05" w:rsidRDefault="00197891" w:rsidP="002641F3">
      <w:pPr>
        <w:pStyle w:val="SemEspaamento"/>
        <w:ind w:hanging="2"/>
        <w:jc w:val="center"/>
        <w:rPr>
          <w:rFonts w:asciiTheme="majorHAnsi" w:hAnsiTheme="majorHAnsi" w:cstheme="majorHAnsi"/>
          <w:sz w:val="22"/>
          <w:szCs w:val="22"/>
        </w:rPr>
      </w:pPr>
      <w:r w:rsidRPr="00CC7D05">
        <w:rPr>
          <w:rFonts w:asciiTheme="majorHAnsi" w:hAnsiTheme="majorHAnsi" w:cstheme="majorHAnsi"/>
          <w:sz w:val="22"/>
          <w:szCs w:val="22"/>
        </w:rPr>
        <w:t xml:space="preserve">Plenário Vereador Oswaldo F. de Barros Filho, </w:t>
      </w:r>
      <w:r w:rsidR="00861323">
        <w:rPr>
          <w:rFonts w:asciiTheme="majorHAnsi" w:hAnsiTheme="majorHAnsi" w:cstheme="majorHAnsi"/>
          <w:sz w:val="22"/>
          <w:szCs w:val="22"/>
        </w:rPr>
        <w:t>2</w:t>
      </w:r>
      <w:r w:rsidR="002641F3">
        <w:rPr>
          <w:rFonts w:asciiTheme="majorHAnsi" w:hAnsiTheme="majorHAnsi" w:cstheme="majorHAnsi"/>
          <w:sz w:val="22"/>
          <w:szCs w:val="22"/>
        </w:rPr>
        <w:t>4</w:t>
      </w:r>
      <w:r w:rsidRPr="00CC7D05">
        <w:rPr>
          <w:rFonts w:asciiTheme="majorHAnsi" w:hAnsiTheme="majorHAnsi" w:cstheme="majorHAnsi"/>
          <w:sz w:val="22"/>
          <w:szCs w:val="22"/>
        </w:rPr>
        <w:t xml:space="preserve"> de </w:t>
      </w:r>
      <w:r w:rsidR="00861323">
        <w:rPr>
          <w:rFonts w:asciiTheme="majorHAnsi" w:hAnsiTheme="majorHAnsi" w:cstheme="majorHAnsi"/>
          <w:sz w:val="22"/>
          <w:szCs w:val="22"/>
        </w:rPr>
        <w:t xml:space="preserve">fevereiro </w:t>
      </w:r>
      <w:r w:rsidRPr="00CC7D05">
        <w:rPr>
          <w:rFonts w:asciiTheme="majorHAnsi" w:hAnsiTheme="majorHAnsi" w:cstheme="majorHAnsi"/>
          <w:sz w:val="22"/>
          <w:szCs w:val="22"/>
        </w:rPr>
        <w:t>de 202</w:t>
      </w:r>
      <w:r w:rsidR="00861323">
        <w:rPr>
          <w:rFonts w:asciiTheme="majorHAnsi" w:hAnsiTheme="majorHAnsi" w:cstheme="majorHAnsi"/>
          <w:sz w:val="22"/>
          <w:szCs w:val="22"/>
        </w:rPr>
        <w:t>6</w:t>
      </w:r>
      <w:r w:rsidRPr="00CC7D05">
        <w:rPr>
          <w:rFonts w:asciiTheme="majorHAnsi" w:hAnsiTheme="majorHAnsi" w:cstheme="majorHAnsi"/>
          <w:sz w:val="22"/>
          <w:szCs w:val="22"/>
        </w:rPr>
        <w:t>.</w:t>
      </w:r>
    </w:p>
    <w:p w14:paraId="6F914B63" w14:textId="77777777" w:rsidR="00B70E5F" w:rsidRPr="00CC7D05" w:rsidRDefault="00B70E5F" w:rsidP="00B70E5F">
      <w:pPr>
        <w:pStyle w:val="SemEspaamento"/>
        <w:ind w:hanging="2"/>
        <w:jc w:val="center"/>
        <w:rPr>
          <w:rFonts w:asciiTheme="majorHAnsi" w:hAnsiTheme="majorHAnsi" w:cstheme="majorHAnsi"/>
          <w:sz w:val="22"/>
          <w:szCs w:val="22"/>
        </w:rPr>
      </w:pPr>
    </w:p>
    <w:p w14:paraId="156BEBD7" w14:textId="77777777" w:rsidR="00DF34C7" w:rsidRDefault="00DF34C7" w:rsidP="00DF34C7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633ABAD" w14:textId="77777777" w:rsidR="002641F3" w:rsidRDefault="002641F3" w:rsidP="00DF34C7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27A0238" w14:textId="77777777" w:rsidR="002641F3" w:rsidRDefault="002641F3" w:rsidP="00DF34C7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01928A6" w14:textId="77777777" w:rsidR="002641F3" w:rsidRDefault="002641F3" w:rsidP="00DF34C7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BF9A1AA" w14:textId="77777777" w:rsidR="002641F3" w:rsidRDefault="002641F3" w:rsidP="00DF34C7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6645B9E" w14:textId="77777777" w:rsidR="002641F3" w:rsidRDefault="002641F3" w:rsidP="00DF34C7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DAB610A" w14:textId="77777777" w:rsidR="002641F3" w:rsidRDefault="002641F3" w:rsidP="00DF34C7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266C9BE" w14:textId="77777777" w:rsidR="002641F3" w:rsidRDefault="002641F3" w:rsidP="00DF34C7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436D055" w14:textId="77777777" w:rsidR="002641F3" w:rsidRDefault="002641F3" w:rsidP="00DF34C7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9F4889E" w14:textId="77777777" w:rsidR="002641F3" w:rsidRPr="00CC7D05" w:rsidRDefault="002641F3" w:rsidP="00DF34C7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86AABDB" w14:textId="77777777" w:rsidR="00AB1406" w:rsidRPr="00CC7D05" w:rsidRDefault="00AB1406" w:rsidP="00AB1406">
      <w:pPr>
        <w:pStyle w:val="SemEspaamento"/>
        <w:ind w:hanging="2"/>
        <w:jc w:val="center"/>
        <w:rPr>
          <w:rFonts w:asciiTheme="majorHAnsi" w:eastAsia="Courier New" w:hAnsiTheme="majorHAnsi" w:cstheme="majorHAnsi"/>
          <w:sz w:val="22"/>
          <w:szCs w:val="22"/>
        </w:rPr>
      </w:pPr>
    </w:p>
    <w:p w14:paraId="7F3B3F55" w14:textId="77777777" w:rsidR="003D6D89" w:rsidRPr="00CC7D05" w:rsidRDefault="003D6D89" w:rsidP="003D6D89">
      <w:pPr>
        <w:pStyle w:val="SemEspaamen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C7D05">
        <w:rPr>
          <w:rFonts w:asciiTheme="majorHAnsi" w:hAnsiTheme="majorHAnsi" w:cstheme="majorHAnsi"/>
          <w:b/>
          <w:bCs/>
          <w:sz w:val="22"/>
          <w:szCs w:val="22"/>
        </w:rPr>
        <w:t>GUILHERME ROSA RODRIGUES</w:t>
      </w:r>
    </w:p>
    <w:p w14:paraId="1EF99D3C" w14:textId="77777777" w:rsidR="003D6D89" w:rsidRPr="00CC7D05" w:rsidRDefault="003D6D89" w:rsidP="003D6D89">
      <w:pPr>
        <w:pStyle w:val="SemEspaamen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C7D05">
        <w:rPr>
          <w:rFonts w:asciiTheme="majorHAnsi" w:hAnsiTheme="majorHAnsi" w:cstheme="majorHAnsi"/>
          <w:b/>
          <w:bCs/>
          <w:sz w:val="22"/>
          <w:szCs w:val="22"/>
        </w:rPr>
        <w:t>- GUILHERME ROSA -</w:t>
      </w:r>
    </w:p>
    <w:p w14:paraId="6911DC4A" w14:textId="77777777" w:rsidR="003D6D89" w:rsidRPr="00CC7D05" w:rsidRDefault="003D6D89" w:rsidP="003D6D89">
      <w:pPr>
        <w:pStyle w:val="SemEspaamento"/>
        <w:ind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C7D05">
        <w:rPr>
          <w:rFonts w:asciiTheme="majorHAnsi" w:hAnsiTheme="majorHAnsi" w:cstheme="majorHAnsi"/>
          <w:b/>
          <w:bCs/>
          <w:sz w:val="22"/>
          <w:szCs w:val="22"/>
        </w:rPr>
        <w:t>Vereador Autor do Projeto de Lei</w:t>
      </w:r>
    </w:p>
    <w:p w14:paraId="38E3CA8D" w14:textId="77777777" w:rsidR="00AB1406" w:rsidRPr="00CC7D05" w:rsidRDefault="00AB1406" w:rsidP="00DF34C7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5DE6289" w14:textId="77777777" w:rsidR="00AB1406" w:rsidRPr="00CC7D05" w:rsidRDefault="00AB1406" w:rsidP="00DF34C7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bookmarkEnd w:id="0"/>
    <w:p w14:paraId="29C7CC75" w14:textId="77777777" w:rsidR="00DF34C7" w:rsidRPr="00CC7D05" w:rsidRDefault="00DF34C7" w:rsidP="00DF34C7">
      <w:pPr>
        <w:pStyle w:val="SemEspaamento"/>
        <w:ind w:hanging="2"/>
        <w:jc w:val="center"/>
        <w:rPr>
          <w:rFonts w:asciiTheme="majorHAnsi" w:hAnsiTheme="majorHAnsi" w:cstheme="majorHAnsi"/>
          <w:sz w:val="22"/>
          <w:szCs w:val="22"/>
        </w:rPr>
      </w:pPr>
    </w:p>
    <w:p w14:paraId="13FA1EBA" w14:textId="340600F0" w:rsidR="00197891" w:rsidRPr="00CC7D05" w:rsidRDefault="00197891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Theme="majorHAnsi" w:eastAsia="Courier New" w:hAnsiTheme="majorHAnsi" w:cstheme="majorHAnsi"/>
          <w:sz w:val="22"/>
          <w:szCs w:val="22"/>
        </w:rPr>
      </w:pPr>
    </w:p>
    <w:p w14:paraId="153097FC" w14:textId="0794B4BD" w:rsidR="00AB1406" w:rsidRPr="00CC7D05" w:rsidRDefault="00AB1406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Theme="majorHAnsi" w:eastAsia="Courier New" w:hAnsiTheme="majorHAnsi" w:cstheme="majorHAnsi"/>
          <w:sz w:val="22"/>
          <w:szCs w:val="22"/>
        </w:rPr>
      </w:pPr>
      <w:r w:rsidRPr="00CC7D05">
        <w:rPr>
          <w:rFonts w:asciiTheme="majorHAnsi" w:eastAsia="Courier New" w:hAnsiTheme="majorHAnsi" w:cstheme="majorHAnsi"/>
          <w:sz w:val="22"/>
          <w:szCs w:val="22"/>
        </w:rPr>
        <w:br w:type="page"/>
      </w:r>
    </w:p>
    <w:p w14:paraId="3F332F76" w14:textId="3674E2CF" w:rsidR="001C24F8" w:rsidRPr="002641F3" w:rsidRDefault="00197891" w:rsidP="00197891">
      <w:pPr>
        <w:ind w:left="1" w:hanging="3"/>
        <w:jc w:val="center"/>
        <w:rPr>
          <w:rFonts w:asciiTheme="majorHAnsi" w:eastAsia="Courier New" w:hAnsiTheme="majorHAnsi" w:cstheme="majorHAnsi"/>
          <w:b/>
          <w:bCs/>
          <w:sz w:val="28"/>
          <w:szCs w:val="28"/>
          <w:u w:val="single"/>
        </w:rPr>
      </w:pPr>
      <w:r w:rsidRPr="002641F3">
        <w:rPr>
          <w:rFonts w:asciiTheme="majorHAnsi" w:eastAsia="Courier New" w:hAnsiTheme="majorHAnsi" w:cstheme="majorHAnsi"/>
          <w:b/>
          <w:bCs/>
          <w:sz w:val="28"/>
          <w:szCs w:val="28"/>
          <w:u w:val="single"/>
        </w:rPr>
        <w:lastRenderedPageBreak/>
        <w:t>JUSTIFICATIVA</w:t>
      </w:r>
    </w:p>
    <w:p w14:paraId="696E8205" w14:textId="77777777" w:rsidR="00197891" w:rsidRPr="00CC7D05" w:rsidRDefault="00197891" w:rsidP="00197891">
      <w:pPr>
        <w:ind w:left="0" w:hanging="2"/>
        <w:rPr>
          <w:rFonts w:asciiTheme="majorHAnsi" w:eastAsia="Courier New" w:hAnsiTheme="majorHAnsi" w:cstheme="majorHAnsi"/>
          <w:sz w:val="22"/>
          <w:szCs w:val="22"/>
        </w:rPr>
      </w:pPr>
    </w:p>
    <w:p w14:paraId="1291F748" w14:textId="77777777" w:rsidR="00861323" w:rsidRPr="00861323" w:rsidRDefault="00861323" w:rsidP="00861323">
      <w:pPr>
        <w:pStyle w:val="SemEspaamento"/>
        <w:jc w:val="both"/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</w:pPr>
      <w:r w:rsidRPr="00861323"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  <w:t>A presente proposta visa transformar o ambiente escolar em um espaço propício à formação de hábitos alimentares saudáveis, em consonância com as diretrizes do Programa Nacional de Alimentação Escolar (PNAE) e as políticas públicas federais de combate à obesidade infantil.</w:t>
      </w:r>
    </w:p>
    <w:p w14:paraId="04C839AF" w14:textId="77777777" w:rsidR="00861323" w:rsidRPr="00861323" w:rsidRDefault="00861323" w:rsidP="00861323">
      <w:pPr>
        <w:pStyle w:val="SemEspaamento"/>
        <w:jc w:val="both"/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</w:pPr>
    </w:p>
    <w:p w14:paraId="1059AEB7" w14:textId="77777777" w:rsidR="00861323" w:rsidRPr="00861323" w:rsidRDefault="00861323" w:rsidP="00861323">
      <w:pPr>
        <w:pStyle w:val="SemEspaamento"/>
        <w:jc w:val="both"/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</w:pPr>
      <w:r w:rsidRPr="00861323"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  <w:t>O Governo Federal, através do PNAE, estabeleceu limites progressivos para a aquisição de alimentos ultraprocessados nas escolas públicas, reduzindo para 15% em 2025 e 10% a partir de 2026 do valor repassado pelo FNDE. Esta medida visa combater a obesidade infantil e promover hábitos alimentares mais saudáveis desde a infância.</w:t>
      </w:r>
    </w:p>
    <w:p w14:paraId="5B906889" w14:textId="77777777" w:rsidR="00861323" w:rsidRPr="00861323" w:rsidRDefault="00861323" w:rsidP="00861323">
      <w:pPr>
        <w:pStyle w:val="SemEspaamento"/>
        <w:jc w:val="both"/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</w:pPr>
    </w:p>
    <w:p w14:paraId="4E07499A" w14:textId="77777777" w:rsidR="00861323" w:rsidRPr="00861323" w:rsidRDefault="00861323" w:rsidP="00861323">
      <w:pPr>
        <w:pStyle w:val="SemEspaamento"/>
        <w:jc w:val="both"/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</w:pPr>
      <w:r w:rsidRPr="00861323"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  <w:t>O consumo excessivo de alimentos ultraprocessados, ricos em açúcares, sódio e aditivos químicos, está cientificamente associado ao desenvolvimento de obesidade infantil, diabetes tipo 2, hipertensão e outros problemas de saúde que podem comprometer o desenvolvimento físico e cognitivo dos estudantes.</w:t>
      </w:r>
    </w:p>
    <w:p w14:paraId="089F8020" w14:textId="77777777" w:rsidR="00861323" w:rsidRPr="00861323" w:rsidRDefault="00861323" w:rsidP="00861323">
      <w:pPr>
        <w:pStyle w:val="SemEspaamento"/>
        <w:jc w:val="both"/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</w:pPr>
    </w:p>
    <w:p w14:paraId="6A0303AB" w14:textId="77777777" w:rsidR="00861323" w:rsidRPr="00861323" w:rsidRDefault="00861323" w:rsidP="00861323">
      <w:pPr>
        <w:pStyle w:val="SemEspaamento"/>
        <w:jc w:val="both"/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</w:pPr>
      <w:r w:rsidRPr="00861323"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  <w:t>Estudos epidemiológicos demonstram que a restrição ao consumo de alimentos ultraprocessados no ambiente escolar contribui significativamente para a redução da obesidade infantil, melhora da concentração e fortalecimento de hábitos alimentares saudáveis que perduram na vida adulta.</w:t>
      </w:r>
    </w:p>
    <w:p w14:paraId="10B0B23B" w14:textId="77777777" w:rsidR="00861323" w:rsidRPr="00861323" w:rsidRDefault="00861323" w:rsidP="00861323">
      <w:pPr>
        <w:pStyle w:val="SemEspaamento"/>
        <w:jc w:val="both"/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</w:pPr>
    </w:p>
    <w:p w14:paraId="65B2459E" w14:textId="77777777" w:rsidR="00861323" w:rsidRPr="00861323" w:rsidRDefault="00861323" w:rsidP="00861323">
      <w:pPr>
        <w:pStyle w:val="SemEspaamento"/>
        <w:jc w:val="both"/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</w:pPr>
      <w:r w:rsidRPr="00861323"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  <w:t>A proposta está alinhada com as diretrizes da Organização Mundial da Saúde (OMS), que recomenda a criação de ambientes alimentares saudáveis nas escolas, e com a Política Nacional de Alimentação e Nutrição (PNAN), que preconiza a promoção da alimentação adequada e saudável.</w:t>
      </w:r>
    </w:p>
    <w:p w14:paraId="0325A37B" w14:textId="77777777" w:rsidR="00861323" w:rsidRPr="00861323" w:rsidRDefault="00861323" w:rsidP="00861323">
      <w:pPr>
        <w:pStyle w:val="SemEspaamento"/>
        <w:jc w:val="both"/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</w:pPr>
    </w:p>
    <w:p w14:paraId="55FD5A6F" w14:textId="77777777" w:rsidR="00861323" w:rsidRPr="00861323" w:rsidRDefault="00861323" w:rsidP="00861323">
      <w:pPr>
        <w:pStyle w:val="SemEspaamento"/>
        <w:jc w:val="both"/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</w:pPr>
      <w:r w:rsidRPr="00861323"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  <w:t>Ao restringir a comercialização de ultraprocessados nas cantinas e controlar o consumo desses produtos trazidos de casa, respeitando os limites do PNAE para a alimentação escolar oficial, este projeto busca criar um ambiente educativo coerente, onde as práticas alimentares promovam efetivamente a saúde e o bem-estar dos estudantes.</w:t>
      </w:r>
    </w:p>
    <w:p w14:paraId="7383295E" w14:textId="77777777" w:rsidR="00861323" w:rsidRPr="00861323" w:rsidRDefault="00861323" w:rsidP="00861323">
      <w:pPr>
        <w:pStyle w:val="SemEspaamento"/>
        <w:jc w:val="both"/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</w:pPr>
    </w:p>
    <w:p w14:paraId="4FA8A66E" w14:textId="1616CD39" w:rsidR="00A1084E" w:rsidRDefault="00861323" w:rsidP="00861323">
      <w:pPr>
        <w:pStyle w:val="SemEspaamento"/>
        <w:ind w:hanging="2"/>
        <w:jc w:val="both"/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</w:pPr>
      <w:r w:rsidRPr="00861323"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  <w:t>A priorização da agricultura familiar, conforme estabelecido pelo PNAE (mínimo de 30%), fortalece a economia local e garante alimentos mais frescos e nutritivos, contribuindo para o desenvolvimento sustentável do município</w:t>
      </w:r>
      <w:r w:rsidR="00CC7D05" w:rsidRPr="00CC7D05"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  <w:t>.</w:t>
      </w:r>
    </w:p>
    <w:p w14:paraId="264F78F5" w14:textId="77777777" w:rsidR="00CC7D05" w:rsidRDefault="00CC7D05" w:rsidP="00CC7D05">
      <w:pPr>
        <w:pStyle w:val="SemEspaamento"/>
        <w:ind w:hanging="2"/>
        <w:jc w:val="both"/>
        <w:rPr>
          <w:rFonts w:asciiTheme="majorHAnsi" w:eastAsia="Courier New" w:hAnsiTheme="majorHAnsi" w:cstheme="majorHAnsi"/>
          <w:kern w:val="0"/>
          <w:position w:val="-1"/>
          <w:sz w:val="22"/>
          <w:szCs w:val="22"/>
          <w:lang w:eastAsia="pt-BR"/>
          <w14:ligatures w14:val="none"/>
        </w:rPr>
      </w:pPr>
    </w:p>
    <w:p w14:paraId="1BF101A8" w14:textId="77777777" w:rsidR="00CC7D05" w:rsidRPr="00CC7D05" w:rsidRDefault="00CC7D05" w:rsidP="00CC7D05">
      <w:pPr>
        <w:pStyle w:val="SemEspaamento"/>
        <w:ind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598B09F6" w14:textId="301A3EE4" w:rsidR="00A1084E" w:rsidRPr="00CC7D05" w:rsidRDefault="00861323" w:rsidP="002641F3">
      <w:pPr>
        <w:pStyle w:val="SemEspaamento"/>
        <w:ind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861323">
        <w:rPr>
          <w:rFonts w:asciiTheme="majorHAnsi" w:hAnsiTheme="majorHAnsi" w:cstheme="majorHAnsi"/>
          <w:sz w:val="22"/>
          <w:szCs w:val="22"/>
        </w:rPr>
        <w:t>Plenário Vereador Oswaldo F. de Barros Filho, 2</w:t>
      </w:r>
      <w:r w:rsidR="002641F3">
        <w:rPr>
          <w:rFonts w:asciiTheme="majorHAnsi" w:hAnsiTheme="majorHAnsi" w:cstheme="majorHAnsi"/>
          <w:sz w:val="22"/>
          <w:szCs w:val="22"/>
        </w:rPr>
        <w:t>4</w:t>
      </w:r>
      <w:r w:rsidRPr="00861323">
        <w:rPr>
          <w:rFonts w:asciiTheme="majorHAnsi" w:hAnsiTheme="majorHAnsi" w:cstheme="majorHAnsi"/>
          <w:sz w:val="22"/>
          <w:szCs w:val="22"/>
        </w:rPr>
        <w:t xml:space="preserve"> de fevereiro de 2026.</w:t>
      </w:r>
    </w:p>
    <w:p w14:paraId="460A136F" w14:textId="77777777" w:rsidR="00A1084E" w:rsidRDefault="00A1084E" w:rsidP="00A1084E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74A1A98" w14:textId="77777777" w:rsidR="00CC7D05" w:rsidRDefault="00CC7D05" w:rsidP="00A1084E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4300FBA" w14:textId="77777777" w:rsidR="003D6D89" w:rsidRDefault="003D6D89" w:rsidP="00A1084E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B37DDCA" w14:textId="77777777" w:rsidR="003D6D89" w:rsidRDefault="003D6D89" w:rsidP="00A1084E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05C4481" w14:textId="77777777" w:rsidR="003D6D89" w:rsidRDefault="003D6D89" w:rsidP="00A1084E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59E7C82" w14:textId="77777777" w:rsidR="003D6D89" w:rsidRDefault="003D6D89" w:rsidP="00A1084E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5920ADF" w14:textId="77777777" w:rsidR="003D6D89" w:rsidRDefault="003D6D89" w:rsidP="00A1084E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B26A428" w14:textId="77777777" w:rsidR="003D6D89" w:rsidRDefault="003D6D89" w:rsidP="00A1084E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4BE442E" w14:textId="77777777" w:rsidR="003D6D89" w:rsidRDefault="003D6D89" w:rsidP="00A1084E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0E7D10E" w14:textId="77777777" w:rsidR="003D6D89" w:rsidRDefault="003D6D89" w:rsidP="00A1084E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F3FD5E6" w14:textId="77777777" w:rsidR="00CC7D05" w:rsidRPr="00CC7D05" w:rsidRDefault="00CC7D05" w:rsidP="00CC7D05">
      <w:pPr>
        <w:pStyle w:val="SemEspaamen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C7D05">
        <w:rPr>
          <w:rFonts w:asciiTheme="majorHAnsi" w:hAnsiTheme="majorHAnsi" w:cstheme="majorHAnsi"/>
          <w:b/>
          <w:bCs/>
          <w:sz w:val="22"/>
          <w:szCs w:val="22"/>
        </w:rPr>
        <w:t>GUILHERME ROSA RODRIGUES</w:t>
      </w:r>
    </w:p>
    <w:p w14:paraId="3EFD9E63" w14:textId="77777777" w:rsidR="00CC7D05" w:rsidRPr="00CC7D05" w:rsidRDefault="00CC7D05" w:rsidP="00CC7D05">
      <w:pPr>
        <w:pStyle w:val="SemEspaamen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C7D05">
        <w:rPr>
          <w:rFonts w:asciiTheme="majorHAnsi" w:hAnsiTheme="majorHAnsi" w:cstheme="majorHAnsi"/>
          <w:b/>
          <w:bCs/>
          <w:sz w:val="22"/>
          <w:szCs w:val="22"/>
        </w:rPr>
        <w:t>- GUILHERME ROSA -</w:t>
      </w:r>
    </w:p>
    <w:p w14:paraId="22B220E5" w14:textId="77777777" w:rsidR="00CC7D05" w:rsidRPr="00CC7D05" w:rsidRDefault="00CC7D05" w:rsidP="00CC7D05">
      <w:pPr>
        <w:pStyle w:val="SemEspaamento"/>
        <w:ind w:hanging="2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C7D05">
        <w:rPr>
          <w:rFonts w:asciiTheme="majorHAnsi" w:hAnsiTheme="majorHAnsi" w:cstheme="majorHAnsi"/>
          <w:b/>
          <w:bCs/>
          <w:sz w:val="22"/>
          <w:szCs w:val="22"/>
        </w:rPr>
        <w:t>Vereador Autor do Projeto de Lei</w:t>
      </w:r>
    </w:p>
    <w:p w14:paraId="0AB079DD" w14:textId="77777777" w:rsidR="00CC7D05" w:rsidRPr="00CC7D05" w:rsidRDefault="00CC7D05" w:rsidP="00A1084E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B9866D7" w14:textId="77777777" w:rsidR="00A1084E" w:rsidRPr="00CC7D05" w:rsidRDefault="00A1084E" w:rsidP="00A1084E">
      <w:pPr>
        <w:pStyle w:val="SemEspaamento"/>
        <w:ind w:hanging="2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6B222D0" w14:textId="77777777" w:rsidR="00A1084E" w:rsidRPr="00CC7D05" w:rsidRDefault="00A1084E" w:rsidP="00B70E5F">
      <w:pPr>
        <w:pStyle w:val="SemEspaamen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sectPr w:rsidR="00A1084E" w:rsidRPr="00CC7D05" w:rsidSect="003D6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97" w:right="1134" w:bottom="426" w:left="1276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9604" w14:textId="77777777" w:rsidR="00F470ED" w:rsidRDefault="00F470ED">
      <w:pPr>
        <w:spacing w:line="240" w:lineRule="auto"/>
        <w:ind w:left="0" w:hanging="2"/>
      </w:pPr>
      <w:r>
        <w:separator/>
      </w:r>
    </w:p>
  </w:endnote>
  <w:endnote w:type="continuationSeparator" w:id="0">
    <w:p w14:paraId="599F9C20" w14:textId="77777777" w:rsidR="00F470ED" w:rsidRDefault="00F470E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1EC1" w14:textId="77777777" w:rsidR="001C24F8" w:rsidRDefault="001C24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651542"/>
      <w:docPartObj>
        <w:docPartGallery w:val="Page Numbers (Bottom of Page)"/>
        <w:docPartUnique/>
      </w:docPartObj>
    </w:sdtPr>
    <w:sdtContent>
      <w:p w14:paraId="1A77CBA4" w14:textId="278AB33B" w:rsidR="00745F17" w:rsidRPr="00745F17" w:rsidRDefault="00745F17" w:rsidP="00745F17">
        <w:pPr>
          <w:pStyle w:val="Rodap"/>
          <w:pBdr>
            <w:top w:val="single" w:sz="4" w:space="1" w:color="auto"/>
          </w:pBdr>
          <w:ind w:left="0" w:hanging="2"/>
          <w:jc w:val="center"/>
          <w:rPr>
            <w:rFonts w:ascii="Courier New" w:hAnsi="Courier New" w:cs="Courier New"/>
            <w:sz w:val="14"/>
            <w:szCs w:val="14"/>
          </w:rPr>
        </w:pPr>
        <w:r w:rsidRPr="00745F17">
          <w:rPr>
            <w:rFonts w:ascii="Courier New" w:hAnsi="Courier New" w:cs="Courier New"/>
            <w:sz w:val="14"/>
            <w:szCs w:val="14"/>
          </w:rPr>
          <w:t>Rua Coronel Manoel Bernardes, Nº 387 – Centro</w:t>
        </w:r>
      </w:p>
      <w:p w14:paraId="00CC0C0D" w14:textId="77777777" w:rsidR="00745F17" w:rsidRPr="00745F17" w:rsidRDefault="00745F17" w:rsidP="00745F17">
        <w:pPr>
          <w:pStyle w:val="Rodap"/>
          <w:jc w:val="center"/>
          <w:rPr>
            <w:rFonts w:ascii="Courier New" w:hAnsi="Courier New" w:cs="Courier New"/>
            <w:sz w:val="14"/>
            <w:szCs w:val="14"/>
          </w:rPr>
        </w:pPr>
        <w:r w:rsidRPr="00745F17">
          <w:rPr>
            <w:rFonts w:ascii="Courier New" w:hAnsi="Courier New" w:cs="Courier New"/>
            <w:sz w:val="14"/>
            <w:szCs w:val="14"/>
          </w:rPr>
          <w:t>26.950-000 – Paty do Alferes – RJ</w:t>
        </w:r>
      </w:p>
      <w:p w14:paraId="2EF70E6A" w14:textId="77777777" w:rsidR="00745F17" w:rsidRPr="00745F17" w:rsidRDefault="00745F17" w:rsidP="00745F17">
        <w:pPr>
          <w:pStyle w:val="Rodap"/>
          <w:jc w:val="center"/>
          <w:rPr>
            <w:rFonts w:ascii="Courier New" w:hAnsi="Courier New" w:cs="Courier New"/>
            <w:sz w:val="14"/>
            <w:szCs w:val="14"/>
            <w:lang w:val="en-US"/>
          </w:rPr>
        </w:pPr>
        <w:r w:rsidRPr="00745F17">
          <w:rPr>
            <w:rFonts w:ascii="Courier New" w:hAnsi="Courier New" w:cs="Courier New"/>
            <w:sz w:val="14"/>
            <w:szCs w:val="14"/>
            <w:lang w:val="en-US"/>
          </w:rPr>
          <w:t>Tel.: (24) 2080-2876</w:t>
        </w:r>
      </w:p>
      <w:p w14:paraId="4447C762" w14:textId="5A7226C7" w:rsidR="00745F17" w:rsidRDefault="00745F17">
        <w:pPr>
          <w:pStyle w:val="Rodap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FA1EC5" w14:textId="727351CF" w:rsidR="001C24F8" w:rsidRDefault="001C24F8" w:rsidP="00AB1406">
    <w:pPr>
      <w:tabs>
        <w:tab w:val="center" w:pos="4252"/>
        <w:tab w:val="right" w:pos="8504"/>
      </w:tabs>
      <w:ind w:left="0" w:hanging="2"/>
      <w:rPr>
        <w:rFonts w:ascii="Calibri" w:eastAsia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1EC7" w14:textId="77777777" w:rsidR="001C24F8" w:rsidRDefault="001C24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D834" w14:textId="77777777" w:rsidR="00F470ED" w:rsidRDefault="00F470ED">
      <w:pPr>
        <w:spacing w:line="240" w:lineRule="auto"/>
        <w:ind w:left="0" w:hanging="2"/>
      </w:pPr>
      <w:r>
        <w:separator/>
      </w:r>
    </w:p>
  </w:footnote>
  <w:footnote w:type="continuationSeparator" w:id="0">
    <w:p w14:paraId="7F58B4BF" w14:textId="77777777" w:rsidR="00F470ED" w:rsidRDefault="00F470E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1EBB" w14:textId="77777777" w:rsidR="001C24F8" w:rsidRDefault="001C24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1EBD" w14:textId="05F7600D" w:rsidR="001C24F8" w:rsidRPr="00FA2810" w:rsidRDefault="00D2304F" w:rsidP="00AB1406">
    <w:pP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Courier New" w:eastAsia="Courier New" w:hAnsi="Courier New" w:cs="Courier New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3FA1EC8" wp14:editId="744476C1">
          <wp:simplePos x="0" y="0"/>
          <wp:positionH relativeFrom="column">
            <wp:posOffset>2672715</wp:posOffset>
          </wp:positionH>
          <wp:positionV relativeFrom="paragraph">
            <wp:posOffset>-209550</wp:posOffset>
          </wp:positionV>
          <wp:extent cx="650875" cy="609600"/>
          <wp:effectExtent l="0" t="0" r="0" b="0"/>
          <wp:wrapTopAndBottom distT="0" distB="0"/>
          <wp:docPr id="11371648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A2810">
      <w:rPr>
        <w:rFonts w:ascii="Courier New" w:eastAsia="Courier New" w:hAnsi="Courier New" w:cs="Courier New"/>
        <w:b/>
        <w:sz w:val="16"/>
        <w:szCs w:val="16"/>
      </w:rPr>
      <w:t>ESTADO DO RIO DE JANEIRO</w:t>
    </w:r>
  </w:p>
  <w:p w14:paraId="13FA1EBE" w14:textId="77777777" w:rsidR="001C24F8" w:rsidRPr="00FA2810" w:rsidRDefault="00D2304F" w:rsidP="00AB1406">
    <w:pPr>
      <w:pBdr>
        <w:bottom w:val="single" w:sz="4" w:space="1" w:color="auto"/>
      </w:pBdr>
      <w:spacing w:line="240" w:lineRule="auto"/>
      <w:ind w:left="0" w:hanging="2"/>
      <w:jc w:val="center"/>
      <w:rPr>
        <w:rFonts w:ascii="Courier New" w:eastAsia="Courier New" w:hAnsi="Courier New" w:cs="Courier New"/>
        <w:b/>
        <w:sz w:val="16"/>
        <w:szCs w:val="16"/>
      </w:rPr>
    </w:pPr>
    <w:r w:rsidRPr="00FA2810">
      <w:rPr>
        <w:rFonts w:ascii="Courier New" w:eastAsia="Courier New" w:hAnsi="Courier New" w:cs="Courier New"/>
        <w:b/>
        <w:sz w:val="16"/>
        <w:szCs w:val="16"/>
      </w:rPr>
      <w:t>CÂMARA MUNICIPAL DE PATY DO ALFERES</w:t>
    </w:r>
  </w:p>
  <w:p w14:paraId="13FA1EC0" w14:textId="1A6B3C67" w:rsidR="001C24F8" w:rsidRPr="00FA2810" w:rsidRDefault="001C24F8" w:rsidP="00AB1406">
    <w:pPr>
      <w:spacing w:line="240" w:lineRule="auto"/>
      <w:ind w:left="0" w:hanging="2"/>
      <w:jc w:val="center"/>
      <w:rPr>
        <w:rFonts w:ascii="Courier New" w:eastAsia="Courier New" w:hAnsi="Courier New" w:cs="Courier New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1EC6" w14:textId="77777777" w:rsidR="001C24F8" w:rsidRDefault="001C24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43818"/>
    <w:multiLevelType w:val="hybridMultilevel"/>
    <w:tmpl w:val="67824C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2A1F"/>
    <w:multiLevelType w:val="multilevel"/>
    <w:tmpl w:val="528644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3117B04"/>
    <w:multiLevelType w:val="hybridMultilevel"/>
    <w:tmpl w:val="13841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87529"/>
    <w:multiLevelType w:val="hybridMultilevel"/>
    <w:tmpl w:val="0482426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C5C82"/>
    <w:multiLevelType w:val="hybridMultilevel"/>
    <w:tmpl w:val="84540B88"/>
    <w:lvl w:ilvl="0" w:tplc="04160013">
      <w:start w:val="1"/>
      <w:numFmt w:val="upperRoman"/>
      <w:lvlText w:val="%1."/>
      <w:lvlJc w:val="right"/>
      <w:pPr>
        <w:ind w:left="718" w:hanging="360"/>
      </w:p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72613A9D"/>
    <w:multiLevelType w:val="hybridMultilevel"/>
    <w:tmpl w:val="A0C412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E78B8"/>
    <w:multiLevelType w:val="hybridMultilevel"/>
    <w:tmpl w:val="FDBC97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A3D1D"/>
    <w:multiLevelType w:val="hybridMultilevel"/>
    <w:tmpl w:val="A0DCBC7A"/>
    <w:lvl w:ilvl="0" w:tplc="04160013">
      <w:start w:val="1"/>
      <w:numFmt w:val="upperRoman"/>
      <w:lvlText w:val="%1."/>
      <w:lvlJc w:val="righ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7D685279"/>
    <w:multiLevelType w:val="multilevel"/>
    <w:tmpl w:val="4C12D40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443813304">
    <w:abstractNumId w:val="8"/>
  </w:num>
  <w:num w:numId="2" w16cid:durableId="1464276581">
    <w:abstractNumId w:val="1"/>
  </w:num>
  <w:num w:numId="3" w16cid:durableId="130290126">
    <w:abstractNumId w:val="7"/>
  </w:num>
  <w:num w:numId="4" w16cid:durableId="120347823">
    <w:abstractNumId w:val="4"/>
  </w:num>
  <w:num w:numId="5" w16cid:durableId="264654063">
    <w:abstractNumId w:val="3"/>
  </w:num>
  <w:num w:numId="6" w16cid:durableId="768499913">
    <w:abstractNumId w:val="0"/>
  </w:num>
  <w:num w:numId="7" w16cid:durableId="2114013957">
    <w:abstractNumId w:val="2"/>
  </w:num>
  <w:num w:numId="8" w16cid:durableId="851650054">
    <w:abstractNumId w:val="5"/>
  </w:num>
  <w:num w:numId="9" w16cid:durableId="1666856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F8"/>
    <w:rsid w:val="00010F8F"/>
    <w:rsid w:val="00025C1F"/>
    <w:rsid w:val="000466E0"/>
    <w:rsid w:val="000570C1"/>
    <w:rsid w:val="000C55B4"/>
    <w:rsid w:val="000D3584"/>
    <w:rsid w:val="00101A19"/>
    <w:rsid w:val="00170C33"/>
    <w:rsid w:val="00192D34"/>
    <w:rsid w:val="00197891"/>
    <w:rsid w:val="001A0D9A"/>
    <w:rsid w:val="001C24F8"/>
    <w:rsid w:val="001D28CC"/>
    <w:rsid w:val="00206661"/>
    <w:rsid w:val="00213F10"/>
    <w:rsid w:val="002209F8"/>
    <w:rsid w:val="00236EAD"/>
    <w:rsid w:val="002641F3"/>
    <w:rsid w:val="0027274F"/>
    <w:rsid w:val="002A19AC"/>
    <w:rsid w:val="002E6A30"/>
    <w:rsid w:val="00310D89"/>
    <w:rsid w:val="00322701"/>
    <w:rsid w:val="00384789"/>
    <w:rsid w:val="003D2B8E"/>
    <w:rsid w:val="003D6D89"/>
    <w:rsid w:val="003E4DA2"/>
    <w:rsid w:val="00476350"/>
    <w:rsid w:val="004A238F"/>
    <w:rsid w:val="004C5B53"/>
    <w:rsid w:val="005B1DC9"/>
    <w:rsid w:val="005B1EF3"/>
    <w:rsid w:val="005E1C12"/>
    <w:rsid w:val="006329BB"/>
    <w:rsid w:val="006A3690"/>
    <w:rsid w:val="007075F6"/>
    <w:rsid w:val="00723DF3"/>
    <w:rsid w:val="00745F17"/>
    <w:rsid w:val="007B7B4E"/>
    <w:rsid w:val="007C507E"/>
    <w:rsid w:val="007C5339"/>
    <w:rsid w:val="007F7986"/>
    <w:rsid w:val="00825389"/>
    <w:rsid w:val="00827BB8"/>
    <w:rsid w:val="008307F6"/>
    <w:rsid w:val="00861323"/>
    <w:rsid w:val="008829AE"/>
    <w:rsid w:val="008F6877"/>
    <w:rsid w:val="00953BDA"/>
    <w:rsid w:val="00986228"/>
    <w:rsid w:val="009B7F89"/>
    <w:rsid w:val="009D2D35"/>
    <w:rsid w:val="009E04ED"/>
    <w:rsid w:val="009F5892"/>
    <w:rsid w:val="00A1084E"/>
    <w:rsid w:val="00A130FB"/>
    <w:rsid w:val="00A324B1"/>
    <w:rsid w:val="00A32BE4"/>
    <w:rsid w:val="00AB1406"/>
    <w:rsid w:val="00B11338"/>
    <w:rsid w:val="00B20DED"/>
    <w:rsid w:val="00B70E5F"/>
    <w:rsid w:val="00C73756"/>
    <w:rsid w:val="00CC0F5B"/>
    <w:rsid w:val="00CC7D05"/>
    <w:rsid w:val="00CD260B"/>
    <w:rsid w:val="00D2304F"/>
    <w:rsid w:val="00D56057"/>
    <w:rsid w:val="00D6398A"/>
    <w:rsid w:val="00D66768"/>
    <w:rsid w:val="00D720EC"/>
    <w:rsid w:val="00D831D7"/>
    <w:rsid w:val="00DF34C7"/>
    <w:rsid w:val="00E87DF9"/>
    <w:rsid w:val="00E96647"/>
    <w:rsid w:val="00ED210C"/>
    <w:rsid w:val="00EE3DBE"/>
    <w:rsid w:val="00EE480E"/>
    <w:rsid w:val="00F04C60"/>
    <w:rsid w:val="00F3390E"/>
    <w:rsid w:val="00F470ED"/>
    <w:rsid w:val="00F81FE9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A1E4F"/>
  <w15:docId w15:val="{8687B1A6-AA0F-4BC5-8863-AAE4CCD4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both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firstLine="546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Courier New" w:hAnsi="Courier New"/>
      <w:b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ourier New" w:hAnsi="Courier New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rPr>
      <w:b/>
      <w:sz w:val="28"/>
    </w:rPr>
  </w:style>
  <w:style w:type="table" w:styleId="Tabelacomgrade">
    <w:name w:val="Table Grid"/>
    <w:basedOn w:val="Tabelanormal"/>
    <w:uiPriority w:val="59"/>
    <w:rsid w:val="00CB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81F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605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SemEspaamento">
    <w:name w:val="No Spacing"/>
    <w:uiPriority w:val="1"/>
    <w:qFormat/>
    <w:rsid w:val="00197891"/>
    <w:pPr>
      <w:ind w:firstLine="0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861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COCpbx/6eT5aERFflKkgxnFOw==">CgMxLjA4AHIhMXlUQ3FneGhPTnFXN2VTeVFuQWx5TVNrMTRiSG1JbmFN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Ouvidoria</dc:creator>
  <cp:lastModifiedBy>WORK</cp:lastModifiedBy>
  <cp:revision>8</cp:revision>
  <cp:lastPrinted>2025-03-17T23:25:00Z</cp:lastPrinted>
  <dcterms:created xsi:type="dcterms:W3CDTF">2026-02-24T15:30:00Z</dcterms:created>
  <dcterms:modified xsi:type="dcterms:W3CDTF">2026-02-25T13:30:00Z</dcterms:modified>
</cp:coreProperties>
</file>